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3"/>
        <w:gridCol w:w="1887"/>
        <w:gridCol w:w="1111"/>
        <w:gridCol w:w="1262"/>
        <w:gridCol w:w="5297"/>
      </w:tblGrid>
      <w:tr w:rsidR="00662378" w:rsidRPr="00183F96" w:rsidTr="00A77260">
        <w:trPr>
          <w:trHeight w:val="260"/>
          <w:jc w:val="center"/>
        </w:trPr>
        <w:tc>
          <w:tcPr>
            <w:tcW w:w="10589" w:type="dxa"/>
            <w:gridSpan w:val="5"/>
            <w:tcBorders>
              <w:top w:val="single" w:sz="4" w:space="0" w:color="000000"/>
              <w:left w:val="single" w:sz="4" w:space="0" w:color="000000"/>
              <w:bottom w:val="single" w:sz="4" w:space="0" w:color="auto"/>
              <w:right w:val="single" w:sz="4" w:space="0" w:color="000000"/>
            </w:tcBorders>
            <w:hideMark/>
          </w:tcPr>
          <w:p w:rsidR="00662378" w:rsidRPr="00662378" w:rsidRDefault="00662378" w:rsidP="00662378">
            <w:pPr>
              <w:bidi/>
              <w:spacing w:after="0" w:line="240" w:lineRule="auto"/>
              <w:jc w:val="center"/>
              <w:rPr>
                <w:rFonts w:ascii="Times New Roman" w:eastAsia="Times New Roman" w:hAnsi="Times New Roman" w:cs="Times New Roman" w:hint="cs"/>
                <w:b/>
                <w:bCs/>
                <w:sz w:val="18"/>
                <w:szCs w:val="18"/>
                <w:rtl/>
                <w:lang w:bidi="fa-IR"/>
              </w:rPr>
            </w:pPr>
            <w:r w:rsidRPr="00183F96">
              <w:rPr>
                <w:rFonts w:ascii="B Nazanin" w:eastAsia="Times New Roman" w:hAnsi="B Nazanin" w:cs="B Nazanin" w:hint="cs"/>
                <w:b/>
                <w:bCs/>
                <w:sz w:val="18"/>
                <w:szCs w:val="18"/>
                <w:rtl/>
                <w:lang w:bidi="fa-IR"/>
              </w:rPr>
              <w:t>1-</w:t>
            </w:r>
            <w:r>
              <w:rPr>
                <w:rFonts w:ascii="B Nazanin" w:eastAsia="Times New Roman" w:hAnsi="B Nazanin" w:cs="B Nazanin" w:hint="cs"/>
                <w:b/>
                <w:bCs/>
                <w:sz w:val="18"/>
                <w:szCs w:val="18"/>
                <w:rtl/>
                <w:lang w:bidi="fa-IR"/>
              </w:rPr>
              <w:t>4</w:t>
            </w:r>
            <w:r w:rsidRPr="00183F96">
              <w:rPr>
                <w:rFonts w:ascii="B Nazanin" w:eastAsia="Times New Roman" w:hAnsi="B Nazanin" w:cs="B Nazanin" w:hint="cs"/>
                <w:b/>
                <w:bCs/>
                <w:sz w:val="18"/>
                <w:szCs w:val="18"/>
                <w:rtl/>
                <w:lang w:bidi="fa-IR"/>
              </w:rPr>
              <w:t xml:space="preserve"> - جدول پیشنهادی تعهدات درمان تکمیلی دانشگاه علوم پزشکی و خدمات بهداشتی درمانی کردستا</w:t>
            </w:r>
            <w:r>
              <w:rPr>
                <w:rFonts w:ascii="B Nazanin" w:eastAsia="Times New Roman" w:hAnsi="B Nazanin" w:cs="B Nazanin" w:hint="cs"/>
                <w:b/>
                <w:bCs/>
                <w:sz w:val="18"/>
                <w:szCs w:val="18"/>
                <w:rtl/>
                <w:lang w:bidi="fa-IR"/>
              </w:rPr>
              <w:t>ن سال 1402</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58"/>
          <w:jc w:val="center"/>
        </w:trPr>
        <w:tc>
          <w:tcPr>
            <w:tcW w:w="540" w:type="dxa"/>
            <w:tcMar>
              <w:top w:w="15" w:type="dxa"/>
              <w:left w:w="108" w:type="dxa"/>
              <w:bottom w:w="15" w:type="dxa"/>
              <w:right w:w="108" w:type="dxa"/>
            </w:tcMar>
            <w:hideMark/>
          </w:tcPr>
          <w:p w:rsidR="00662378" w:rsidRPr="00183F96" w:rsidRDefault="00662378" w:rsidP="00A77260">
            <w:pPr>
              <w:bidi/>
              <w:jc w:val="center"/>
              <w:rPr>
                <w:rFonts w:cs="B Nazanin"/>
                <w:b/>
                <w:bCs/>
                <w:color w:val="000000" w:themeColor="text1"/>
                <w:sz w:val="16"/>
                <w:szCs w:val="16"/>
                <w:rtl/>
              </w:rPr>
            </w:pPr>
            <w:r w:rsidRPr="00183F96">
              <w:rPr>
                <w:rFonts w:ascii="B Yas" w:eastAsia="B Yas" w:hAnsi="B Yas" w:cs="B Nazanin"/>
                <w:b/>
                <w:bCs/>
                <w:color w:val="000000" w:themeColor="text1"/>
                <w:sz w:val="16"/>
                <w:szCs w:val="16"/>
                <w:rtl/>
              </w:rPr>
              <w:t>ردیف</w:t>
            </w:r>
          </w:p>
        </w:tc>
        <w:tc>
          <w:tcPr>
            <w:tcW w:w="1980" w:type="dxa"/>
            <w:tcMar>
              <w:top w:w="15" w:type="dxa"/>
              <w:left w:w="108" w:type="dxa"/>
              <w:bottom w:w="15" w:type="dxa"/>
              <w:right w:w="108" w:type="dxa"/>
            </w:tcMar>
            <w:hideMark/>
          </w:tcPr>
          <w:p w:rsidR="00662378" w:rsidRPr="00183F96" w:rsidRDefault="00662378" w:rsidP="00A77260">
            <w:pPr>
              <w:bidi/>
              <w:ind w:right="104"/>
              <w:jc w:val="center"/>
              <w:rPr>
                <w:rFonts w:cs="B Nazanin"/>
                <w:b/>
                <w:bCs/>
                <w:color w:val="000000" w:themeColor="text1"/>
                <w:sz w:val="16"/>
                <w:szCs w:val="16"/>
                <w:rtl/>
              </w:rPr>
            </w:pPr>
            <w:r w:rsidRPr="00183F96">
              <w:rPr>
                <w:rFonts w:ascii="B Yas" w:eastAsia="B Yas" w:hAnsi="B Yas" w:cs="B Nazanin"/>
                <w:b/>
                <w:bCs/>
                <w:color w:val="000000" w:themeColor="text1"/>
                <w:sz w:val="16"/>
                <w:szCs w:val="16"/>
                <w:rtl/>
              </w:rPr>
              <w:t>نوع تعهد</w:t>
            </w:r>
          </w:p>
        </w:tc>
        <w:tc>
          <w:tcPr>
            <w:tcW w:w="1170" w:type="dxa"/>
          </w:tcPr>
          <w:p w:rsidR="00662378" w:rsidRPr="00183F96" w:rsidRDefault="00662378" w:rsidP="00A77260">
            <w:pPr>
              <w:bidi/>
              <w:ind w:right="104"/>
              <w:jc w:val="center"/>
              <w:rPr>
                <w:rFonts w:cs="B Nazanin"/>
                <w:b/>
                <w:bCs/>
                <w:color w:val="000000" w:themeColor="text1"/>
                <w:sz w:val="16"/>
                <w:szCs w:val="16"/>
                <w:rtl/>
              </w:rPr>
            </w:pPr>
            <w:r w:rsidRPr="00183F96">
              <w:rPr>
                <w:rFonts w:ascii="B Yas" w:eastAsia="B Yas" w:hAnsi="B Yas" w:cs="B Nazanin"/>
                <w:b/>
                <w:bCs/>
                <w:color w:val="000000" w:themeColor="text1"/>
                <w:sz w:val="16"/>
                <w:szCs w:val="16"/>
                <w:rtl/>
              </w:rPr>
              <w:t>حداکثر</w:t>
            </w:r>
            <w:r w:rsidRPr="00183F96">
              <w:rPr>
                <w:rFonts w:ascii="B Yas" w:eastAsia="B Yas" w:hAnsi="B Yas" w:cs="B Nazanin" w:hint="cs"/>
                <w:b/>
                <w:bCs/>
                <w:color w:val="000000" w:themeColor="text1"/>
                <w:sz w:val="16"/>
                <w:szCs w:val="16"/>
                <w:rtl/>
              </w:rPr>
              <w:t xml:space="preserve">سقف </w:t>
            </w:r>
            <w:r w:rsidRPr="00183F96">
              <w:rPr>
                <w:rFonts w:ascii="B Yas" w:eastAsia="B Yas" w:hAnsi="B Yas" w:cs="B Nazanin"/>
                <w:b/>
                <w:bCs/>
                <w:color w:val="000000" w:themeColor="text1"/>
                <w:sz w:val="16"/>
                <w:szCs w:val="16"/>
                <w:rtl/>
              </w:rPr>
              <w:t>تعهدات</w:t>
            </w:r>
            <w:r w:rsidRPr="00183F96">
              <w:rPr>
                <w:rFonts w:ascii="B Yas" w:eastAsia="B Yas" w:hAnsi="B Yas" w:cs="B Nazanin"/>
                <w:b/>
                <w:bCs/>
                <w:color w:val="000000" w:themeColor="text1"/>
                <w:sz w:val="16"/>
                <w:szCs w:val="16"/>
              </w:rPr>
              <w:t xml:space="preserve"> </w:t>
            </w:r>
            <w:r w:rsidRPr="00183F96">
              <w:rPr>
                <w:rFonts w:ascii="B Yas" w:eastAsia="B Yas" w:hAnsi="B Yas" w:cs="B Nazanin" w:hint="cs"/>
                <w:b/>
                <w:bCs/>
                <w:color w:val="000000" w:themeColor="text1"/>
                <w:sz w:val="16"/>
                <w:szCs w:val="16"/>
                <w:rtl/>
                <w:lang w:bidi="fa-IR"/>
              </w:rPr>
              <w:t xml:space="preserve">طرح 1 </w:t>
            </w:r>
            <w:r w:rsidRPr="00183F96">
              <w:rPr>
                <w:rFonts w:ascii="B Yas" w:eastAsia="B Yas" w:hAnsi="B Yas" w:cs="B Nazanin"/>
                <w:b/>
                <w:bCs/>
                <w:color w:val="000000" w:themeColor="text1"/>
                <w:sz w:val="16"/>
                <w:szCs w:val="16"/>
                <w:rtl/>
              </w:rPr>
              <w:t xml:space="preserve"> </w:t>
            </w:r>
            <w:r w:rsidRPr="00183F96">
              <w:rPr>
                <w:rFonts w:cs="B Nazanin" w:hint="cs"/>
                <w:color w:val="000000" w:themeColor="text1"/>
                <w:sz w:val="16"/>
                <w:szCs w:val="16"/>
                <w:rtl/>
              </w:rPr>
              <w:t>(ریال)</w:t>
            </w:r>
          </w:p>
        </w:tc>
        <w:tc>
          <w:tcPr>
            <w:tcW w:w="1319" w:type="dxa"/>
            <w:tcMar>
              <w:top w:w="15" w:type="dxa"/>
              <w:left w:w="108" w:type="dxa"/>
              <w:bottom w:w="15" w:type="dxa"/>
              <w:right w:w="108" w:type="dxa"/>
            </w:tcMar>
            <w:hideMark/>
          </w:tcPr>
          <w:p w:rsidR="00662378" w:rsidRPr="00183F96" w:rsidRDefault="00662378" w:rsidP="00A77260">
            <w:pPr>
              <w:bidi/>
              <w:ind w:right="104"/>
              <w:jc w:val="center"/>
              <w:rPr>
                <w:rFonts w:cs="B Nazanin"/>
                <w:b/>
                <w:bCs/>
                <w:color w:val="000000" w:themeColor="text1"/>
                <w:sz w:val="16"/>
                <w:szCs w:val="16"/>
                <w:rtl/>
              </w:rPr>
            </w:pPr>
            <w:r w:rsidRPr="00183F96">
              <w:rPr>
                <w:rFonts w:ascii="B Yas" w:eastAsia="B Yas" w:hAnsi="B Yas" w:cs="B Nazanin"/>
                <w:b/>
                <w:bCs/>
                <w:color w:val="000000" w:themeColor="text1"/>
                <w:sz w:val="16"/>
                <w:szCs w:val="16"/>
                <w:rtl/>
              </w:rPr>
              <w:t>حداکثر</w:t>
            </w:r>
            <w:r w:rsidRPr="00183F96">
              <w:rPr>
                <w:rFonts w:ascii="B Yas" w:eastAsia="B Yas" w:hAnsi="B Yas" w:cs="B Nazanin" w:hint="cs"/>
                <w:b/>
                <w:bCs/>
                <w:color w:val="000000" w:themeColor="text1"/>
                <w:sz w:val="16"/>
                <w:szCs w:val="16"/>
                <w:rtl/>
              </w:rPr>
              <w:t xml:space="preserve">سقف </w:t>
            </w:r>
            <w:r w:rsidRPr="00183F96">
              <w:rPr>
                <w:rFonts w:ascii="B Yas" w:eastAsia="B Yas" w:hAnsi="B Yas" w:cs="B Nazanin"/>
                <w:b/>
                <w:bCs/>
                <w:color w:val="000000" w:themeColor="text1"/>
                <w:sz w:val="16"/>
                <w:szCs w:val="16"/>
                <w:rtl/>
              </w:rPr>
              <w:t>تعهدات</w:t>
            </w:r>
            <w:r w:rsidRPr="00183F96">
              <w:rPr>
                <w:rFonts w:ascii="B Yas" w:eastAsia="B Yas" w:hAnsi="B Yas" w:cs="B Nazanin"/>
                <w:b/>
                <w:bCs/>
                <w:color w:val="000000" w:themeColor="text1"/>
                <w:sz w:val="16"/>
                <w:szCs w:val="16"/>
              </w:rPr>
              <w:t xml:space="preserve"> </w:t>
            </w:r>
            <w:r w:rsidRPr="00183F96">
              <w:rPr>
                <w:rFonts w:ascii="B Yas" w:eastAsia="B Yas" w:hAnsi="B Yas" w:cs="B Nazanin" w:hint="cs"/>
                <w:b/>
                <w:bCs/>
                <w:color w:val="000000" w:themeColor="text1"/>
                <w:sz w:val="16"/>
                <w:szCs w:val="16"/>
                <w:rtl/>
                <w:lang w:bidi="fa-IR"/>
              </w:rPr>
              <w:t xml:space="preserve">طرح 2 </w:t>
            </w:r>
            <w:r w:rsidRPr="00183F96">
              <w:rPr>
                <w:rFonts w:ascii="B Yas" w:eastAsia="B Yas" w:hAnsi="B Yas" w:cs="B Nazanin"/>
                <w:b/>
                <w:bCs/>
                <w:color w:val="000000" w:themeColor="text1"/>
                <w:sz w:val="16"/>
                <w:szCs w:val="16"/>
                <w:rtl/>
              </w:rPr>
              <w:t xml:space="preserve"> </w:t>
            </w:r>
            <w:r w:rsidRPr="00183F96">
              <w:rPr>
                <w:rFonts w:cs="B Nazanin" w:hint="cs"/>
                <w:color w:val="000000" w:themeColor="text1"/>
                <w:sz w:val="16"/>
                <w:szCs w:val="16"/>
                <w:rtl/>
              </w:rPr>
              <w:t>(ریال)</w:t>
            </w:r>
          </w:p>
        </w:tc>
        <w:tc>
          <w:tcPr>
            <w:tcW w:w="5580" w:type="dxa"/>
            <w:tcMar>
              <w:top w:w="15" w:type="dxa"/>
              <w:left w:w="108" w:type="dxa"/>
              <w:bottom w:w="15" w:type="dxa"/>
              <w:right w:w="108" w:type="dxa"/>
            </w:tcMar>
            <w:hideMark/>
          </w:tcPr>
          <w:p w:rsidR="00662378" w:rsidRPr="00183F96" w:rsidRDefault="00662378" w:rsidP="00A77260">
            <w:pPr>
              <w:bidi/>
              <w:jc w:val="center"/>
              <w:rPr>
                <w:rFonts w:cs="B Nazanin"/>
                <w:b/>
                <w:bCs/>
                <w:color w:val="000000" w:themeColor="text1"/>
                <w:sz w:val="16"/>
                <w:szCs w:val="16"/>
                <w:rtl/>
              </w:rPr>
            </w:pPr>
            <w:r w:rsidRPr="00183F96">
              <w:rPr>
                <w:rFonts w:ascii="B Yas" w:eastAsia="B Yas" w:hAnsi="B Yas" w:cs="B Nazanin" w:hint="cs"/>
                <w:b/>
                <w:bCs/>
                <w:color w:val="000000" w:themeColor="text1"/>
                <w:sz w:val="16"/>
                <w:szCs w:val="16"/>
                <w:rtl/>
              </w:rPr>
              <w:t>شرح تعهدات</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856"/>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1</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پرداخت هزینه های بستری و اعمال جراحی در بیمارستان و مراکز جراحی محدود</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600.000.000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0</w:t>
            </w:r>
            <w:r w:rsidRPr="00183F96">
              <w:rPr>
                <w:rFonts w:ascii="B Nazanin" w:hAnsi="B Nazanin" w:cs="B Nazanin"/>
                <w:b/>
                <w:bCs/>
                <w:sz w:val="16"/>
                <w:szCs w:val="16"/>
              </w:rPr>
              <w:t>1.000.000.000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حداکثر سقف تعهدات سالانه بابت جبران هزینه های  بستری شدن دربیمارستان ومراکز جراحی محدود</w:t>
            </w:r>
            <w:r w:rsidRPr="00183F96">
              <w:rPr>
                <w:rFonts w:ascii="B Nazanin" w:hAnsi="B Nazanin" w:cs="B Nazanin"/>
                <w:b/>
                <w:bCs/>
                <w:sz w:val="16"/>
                <w:szCs w:val="16"/>
              </w:rPr>
              <w:t>D</w:t>
            </w:r>
            <w:r w:rsidRPr="00183F96">
              <w:rPr>
                <w:rFonts w:cs="B Nazanin"/>
                <w:b/>
                <w:bCs/>
                <w:sz w:val="16"/>
                <w:szCs w:val="16"/>
              </w:rPr>
              <w:t xml:space="preserve"> </w:t>
            </w:r>
            <w:r w:rsidRPr="00183F96">
              <w:rPr>
                <w:rFonts w:ascii="B Nazanin" w:hAnsi="B Nazanin" w:cs="B Nazanin"/>
                <w:b/>
                <w:bCs/>
                <w:sz w:val="16"/>
                <w:szCs w:val="16"/>
              </w:rPr>
              <w:t xml:space="preserve">a y C a re </w:t>
            </w:r>
            <w:r w:rsidRPr="00183F96">
              <w:rPr>
                <w:rFonts w:ascii="B Nazanin" w:hAnsi="B Nazanin" w:cs="B Nazanin"/>
                <w:b/>
                <w:bCs/>
                <w:sz w:val="16"/>
                <w:szCs w:val="16"/>
                <w:rtl/>
              </w:rPr>
              <w:t>،شامل هزینه های تشخیصی ودارویی آنژویوگرافی قلب ،رادیوتراپی  وانواع سنگ شکن، کورتاژ تخلیه ای ، شیمی درمانی، جراحی پروتز مفصلی</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60"/>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2</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اعمال جراحی مهم</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1.200.000.000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1. 600.000.000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شامل قلب وعروق</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 xml:space="preserve">مغز اعصاب </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 xml:space="preserve">نخاع </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هزینه عمل دیسک، ستون فقرات پیوند کلیه وریه پیوند کبد وپیوند مغز استخوان وپیوند سایر اعضای بدن و جراحی سرطان با حتساب بند 1</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42"/>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3</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های زایمان ، درمان نازایی و ناباروری</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100.000.000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150.000.000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زایمان به صورت طبیعی و سزارین ، هزینه های درمان نازایی و ناباروری</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775"/>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4</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های درمانی  مجاز سرپایی</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40.000.000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60.000.000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مانند شکستگی ها</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گچ گیری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ختنه</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بخیه</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خارج کردن جسم خارجی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میخچه</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دررفتگی وآتل بندی الکتروکوتر- کرایو تراپی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اکسیژیون لیپوم</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تخلیه کیست</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لیزر درمانی (باستناء رفع عیوب دید چشم )لیزر ، اوزون تراپی- تزریق مفصل</w:t>
            </w:r>
            <w:r w:rsidRPr="00183F96">
              <w:rPr>
                <w:rFonts w:ascii="B Nazanin" w:hAnsi="B Nazanin" w:cs="B Nazanin"/>
                <w:b/>
                <w:bCs/>
                <w:sz w:val="16"/>
                <w:szCs w:val="16"/>
              </w:rPr>
              <w:t xml:space="preserve"> p d t</w:t>
            </w:r>
            <w:r w:rsidRPr="00183F96">
              <w:rPr>
                <w:rFonts w:ascii="B Nazanin" w:hAnsi="B Nazanin" w:cs="B Nazanin"/>
                <w:b/>
                <w:bCs/>
                <w:sz w:val="16"/>
                <w:szCs w:val="16"/>
                <w:rtl/>
              </w:rPr>
              <w:t xml:space="preserve"> (فتودینامیک)</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1622"/>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5</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های پاراکلینیکی (1)</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60.000.000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120.000.000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انواع اسکن</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انواع سی تی اسکن</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ماموگرافی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سونوگرافی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رادیوتراپی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ام آر ای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انواع اندوسکوپی (شامل : اندوسكوپي</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 xml:space="preserve">ركتوسيكوئيدوسكوپي </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كولونوسكوپي</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گاستروسکوپی و ...)</w:t>
            </w:r>
            <w:r w:rsidRPr="00183F96">
              <w:rPr>
                <w:rFonts w:ascii="B Nazanin" w:hAnsi="B Nazanin" w:cs="B Nazanin" w:hint="cs"/>
                <w:b/>
                <w:bCs/>
                <w:sz w:val="16"/>
                <w:szCs w:val="16"/>
                <w:rtl/>
              </w:rPr>
              <w:t xml:space="preserve"> ، </w:t>
            </w:r>
            <w:r w:rsidRPr="00183F96">
              <w:rPr>
                <w:rFonts w:ascii="B Nazanin" w:hAnsi="B Nazanin" w:cs="B Nazanin"/>
                <w:b/>
                <w:bCs/>
                <w:sz w:val="16"/>
                <w:szCs w:val="16"/>
                <w:rtl/>
              </w:rPr>
              <w:t>انواع اکو، فیزیو تراپی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کاردرمانی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ادیومتری- اسپیرومتری- هلیکو باکترا</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تست آلرژی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رادیولوژی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پاپ اسمیر</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جبران تمام خدمات آزمایشگاهی شامل آزمایش های تشخیص پزشکی، پاتولوژی یا آسیب شناسی و ژنتیک پزشکی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خدمات غربالگری جنینی و تشخیص و درمان ناهنجاری های جنینی شامل مارکرهای جنینی و آزمایش های ژنتیک جنین-</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1144"/>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6</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های پاراکلینیکی (2)</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50.000.000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100.000.000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شمل تست ورزش ، نوار قلب</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نوار قلب جنین (آزمون بدون استرس جنین)</w:t>
            </w:r>
            <w:r w:rsidRPr="00183F96">
              <w:rPr>
                <w:rFonts w:ascii="B Nazanin" w:hAnsi="B Nazanin" w:cs="B Nazanin" w:hint="cs"/>
                <w:b/>
                <w:bCs/>
                <w:sz w:val="16"/>
                <w:szCs w:val="16"/>
                <w:rtl/>
              </w:rPr>
              <w:t xml:space="preserve"> ، </w:t>
            </w:r>
            <w:r w:rsidRPr="00183F96">
              <w:rPr>
                <w:rFonts w:ascii="B Nazanin" w:hAnsi="B Nazanin" w:cs="B Nazanin"/>
                <w:b/>
                <w:bCs/>
                <w:sz w:val="16"/>
                <w:szCs w:val="16"/>
                <w:rtl/>
              </w:rPr>
              <w:t>نورعضله ،نوارعصب، نوار مغز،آنژیوگرافی چشم</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انواع بیوپسی (شامل : اكسيژنال</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 xml:space="preserve"> انسيژنال- ضايعات خوش خيم و بدخيم )</w:t>
            </w:r>
            <w:r w:rsidRPr="00183F96">
              <w:rPr>
                <w:rFonts w:ascii="B Nazanin" w:hAnsi="B Nazanin" w:cs="B Nazanin" w:hint="cs"/>
                <w:b/>
                <w:bCs/>
                <w:sz w:val="16"/>
                <w:szCs w:val="16"/>
                <w:rtl/>
              </w:rPr>
              <w:t xml:space="preserve"> ، </w:t>
            </w:r>
            <w:r w:rsidRPr="00183F96">
              <w:rPr>
                <w:rFonts w:ascii="B Nazanin" w:hAnsi="B Nazanin" w:cs="B Nazanin"/>
                <w:b/>
                <w:bCs/>
                <w:sz w:val="16"/>
                <w:szCs w:val="16"/>
                <w:rtl/>
              </w:rPr>
              <w:t>هولتر مانیتورینگ</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تست آمینوسنتز-جرم گیری گوش</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هزینه آروتزشامل کمر بند</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زانوبند</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گردن بند و  موارد مشابه که توسط متخصص ارتوپدی -مغز واعصاب و روماتولوژی تجویزگردد</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جوراب واریس</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218"/>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7</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تهیه اعضای طبیعی بدن</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500.000.000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0</w:t>
            </w:r>
            <w:r w:rsidRPr="00183F96">
              <w:rPr>
                <w:rFonts w:ascii="B Nazanin" w:hAnsi="B Nazanin" w:cs="B Nazanin"/>
                <w:b/>
                <w:bCs/>
                <w:sz w:val="16"/>
                <w:szCs w:val="16"/>
              </w:rPr>
              <w:t>1.000.000.000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های تهیه اعضای طبیعی بدن</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1261"/>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8</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رفع عیوب انکساری چشم(برای هرچشم )</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50.000.000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100.000.000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های جراحی مربوط به رفع عیوب انکساری هر چشم در مواردی که به تشخیص پزشک معتمد بیمه گر درجه نزدیک بینی، دور بینی، آستیگمات یا جمع قدرمطلق نقص بینایی هر چشم (درجه نزدیک بینی یا دور بینی به علاوه نصف آستیگمات) 3 دیوپتر یا بیشتر باشد.انکساری چشم مانند لیزیک و لازک یا کارگزاری رینگ قرینه یا لنز داخل چشمی و هزینه لنز آریتزان</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361"/>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9</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سمعک</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40.000.000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hint="cs"/>
                <w:b/>
                <w:bCs/>
                <w:sz w:val="16"/>
                <w:szCs w:val="16"/>
                <w:rtl/>
              </w:rPr>
              <w:t>80.000.000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های مربوط به خرید سمعک</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514"/>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10</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عینک (لنزطبی)</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20.000.000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50.000.000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عینک طبی، لنز تماس طبی (با ارائه فاکتور ازمراکز مجاز معتبر وتجویز پزشک متخصص و یا اپتومتریست)</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20"/>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11</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جبران هزینه های آمبولانس</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20.000.000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40.000.000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فوریت</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های پزشکی</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244"/>
          <w:jc w:val="center"/>
        </w:trPr>
        <w:tc>
          <w:tcPr>
            <w:tcW w:w="540" w:type="dxa"/>
            <w:tcMar>
              <w:top w:w="15" w:type="dxa"/>
              <w:left w:w="108" w:type="dxa"/>
              <w:bottom w:w="15" w:type="dxa"/>
              <w:right w:w="108" w:type="dxa"/>
            </w:tcMar>
            <w:hideMark/>
          </w:tcPr>
          <w:p w:rsidR="00662378" w:rsidRPr="00183F96" w:rsidRDefault="00662378" w:rsidP="00A77260">
            <w:pPr>
              <w:bidi/>
              <w:spacing w:after="0"/>
              <w:jc w:val="center"/>
              <w:rPr>
                <w:rFonts w:ascii="B Nazanin" w:hAnsi="B Nazanin" w:cs="B Nazanin"/>
                <w:b/>
                <w:bCs/>
                <w:sz w:val="16"/>
                <w:szCs w:val="16"/>
              </w:rPr>
            </w:pPr>
            <w:r w:rsidRPr="00183F96">
              <w:rPr>
                <w:rFonts w:ascii="B Nazanin" w:hAnsi="B Nazanin" w:cs="B Nazanin"/>
                <w:b/>
                <w:bCs/>
                <w:sz w:val="16"/>
                <w:szCs w:val="16"/>
              </w:rPr>
              <w:t>12</w:t>
            </w:r>
          </w:p>
        </w:tc>
        <w:tc>
          <w:tcPr>
            <w:tcW w:w="19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هزینه های دندانپزشکی</w:t>
            </w:r>
          </w:p>
        </w:tc>
        <w:tc>
          <w:tcPr>
            <w:tcW w:w="1170" w:type="dxa"/>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100.000.000</w:t>
            </w:r>
          </w:p>
        </w:tc>
        <w:tc>
          <w:tcPr>
            <w:tcW w:w="1319"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Pr>
            </w:pPr>
            <w:r w:rsidRPr="00183F96">
              <w:rPr>
                <w:rFonts w:ascii="B Nazanin" w:hAnsi="B Nazanin" w:cs="B Nazanin"/>
                <w:b/>
                <w:bCs/>
                <w:sz w:val="16"/>
                <w:szCs w:val="16"/>
              </w:rPr>
              <w:t>200.000.000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183F96">
              <w:rPr>
                <w:rFonts w:ascii="B Nazanin" w:hAnsi="B Nazanin" w:cs="B Nazanin"/>
                <w:b/>
                <w:bCs/>
                <w:sz w:val="16"/>
                <w:szCs w:val="16"/>
                <w:rtl/>
              </w:rPr>
              <w:t>کشیدن، جرم گیری کردن، بروساژ، ترمیم  ، پرکردن، درمان ریشه و روکش</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دست دندان مصنوعی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پروتز ثابت ومتحرک-جراحی لثه -ارتودنسی</w:t>
            </w:r>
            <w:r w:rsidRPr="00183F96">
              <w:rPr>
                <w:rFonts w:ascii="B Nazanin" w:hAnsi="B Nazanin" w:cs="B Nazanin" w:hint="cs"/>
                <w:b/>
                <w:bCs/>
                <w:sz w:val="16"/>
                <w:szCs w:val="16"/>
                <w:rtl/>
              </w:rPr>
              <w:t xml:space="preserve">، </w:t>
            </w:r>
            <w:r w:rsidRPr="00183F96">
              <w:rPr>
                <w:rFonts w:ascii="B Nazanin" w:hAnsi="B Nazanin" w:cs="B Nazanin"/>
                <w:b/>
                <w:bCs/>
                <w:sz w:val="16"/>
                <w:szCs w:val="16"/>
                <w:rtl/>
              </w:rPr>
              <w:t>ایمپلنت- (تا 3 دندان  ترمیم ساده نیاز به رادیوگرافی ( پری اپیکال و</w:t>
            </w:r>
            <w:r w:rsidRPr="00183F96">
              <w:rPr>
                <w:rFonts w:ascii="B Nazanin" w:hAnsi="B Nazanin" w:cs="B Nazanin"/>
                <w:b/>
                <w:bCs/>
                <w:sz w:val="16"/>
                <w:szCs w:val="16"/>
              </w:rPr>
              <w:t xml:space="preserve">  O P G </w:t>
            </w:r>
            <w:r w:rsidRPr="00183F96">
              <w:rPr>
                <w:rFonts w:ascii="B Nazanin" w:hAnsi="B Nazanin" w:cs="B Nazanin"/>
                <w:b/>
                <w:bCs/>
                <w:sz w:val="16"/>
                <w:szCs w:val="16"/>
                <w:rtl/>
              </w:rPr>
              <w:t>)  قبل و بعد ندارد.</w:t>
            </w:r>
          </w:p>
        </w:tc>
      </w:tr>
      <w:tr w:rsidR="00662378" w:rsidRPr="00183F96" w:rsidTr="00A772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Ex>
        <w:trPr>
          <w:trHeight w:val="425"/>
          <w:jc w:val="center"/>
        </w:trPr>
        <w:tc>
          <w:tcPr>
            <w:tcW w:w="540" w:type="dxa"/>
            <w:tcMar>
              <w:top w:w="15" w:type="dxa"/>
              <w:left w:w="108" w:type="dxa"/>
              <w:bottom w:w="15" w:type="dxa"/>
              <w:right w:w="108" w:type="dxa"/>
            </w:tcMar>
            <w:hideMark/>
          </w:tcPr>
          <w:p w:rsidR="00662378" w:rsidRPr="00F34AC7" w:rsidRDefault="00662378" w:rsidP="00A77260">
            <w:pPr>
              <w:bidi/>
              <w:spacing w:after="0"/>
              <w:jc w:val="center"/>
              <w:rPr>
                <w:rFonts w:ascii="B Nazanin" w:hAnsi="B Nazanin" w:cs="B Nazanin"/>
                <w:b/>
                <w:bCs/>
                <w:sz w:val="14"/>
                <w:szCs w:val="14"/>
              </w:rPr>
            </w:pPr>
            <w:r w:rsidRPr="00F34AC7">
              <w:rPr>
                <w:rFonts w:ascii="B Nazanin" w:hAnsi="B Nazanin" w:cs="B Nazanin"/>
                <w:b/>
                <w:bCs/>
                <w:sz w:val="14"/>
                <w:szCs w:val="14"/>
              </w:rPr>
              <w:t>13</w:t>
            </w:r>
          </w:p>
        </w:tc>
        <w:tc>
          <w:tcPr>
            <w:tcW w:w="1980" w:type="dxa"/>
            <w:tcMar>
              <w:top w:w="15" w:type="dxa"/>
              <w:left w:w="108" w:type="dxa"/>
              <w:bottom w:w="15" w:type="dxa"/>
              <w:right w:w="108" w:type="dxa"/>
            </w:tcMar>
            <w:hideMark/>
          </w:tcPr>
          <w:p w:rsidR="00662378" w:rsidRPr="00F34AC7" w:rsidRDefault="00662378" w:rsidP="00A77260">
            <w:pPr>
              <w:bidi/>
              <w:spacing w:after="0"/>
              <w:jc w:val="both"/>
              <w:rPr>
                <w:rFonts w:ascii="B Nazanin" w:hAnsi="B Nazanin" w:cs="B Nazanin"/>
                <w:b/>
                <w:bCs/>
                <w:sz w:val="14"/>
                <w:szCs w:val="14"/>
                <w:rtl/>
              </w:rPr>
            </w:pPr>
            <w:r w:rsidRPr="00F34AC7">
              <w:rPr>
                <w:rFonts w:ascii="B Nazanin" w:hAnsi="B Nazanin" w:cs="B Nazanin"/>
                <w:b/>
                <w:bCs/>
                <w:sz w:val="14"/>
                <w:szCs w:val="14"/>
                <w:rtl/>
              </w:rPr>
              <w:t>ویزیت و دارو و خدمات اورژانس</w:t>
            </w:r>
          </w:p>
        </w:tc>
        <w:tc>
          <w:tcPr>
            <w:tcW w:w="1170" w:type="dxa"/>
          </w:tcPr>
          <w:p w:rsidR="00662378" w:rsidRPr="00F34AC7" w:rsidRDefault="00662378" w:rsidP="00A77260">
            <w:pPr>
              <w:bidi/>
              <w:spacing w:after="0"/>
              <w:jc w:val="both"/>
              <w:rPr>
                <w:rFonts w:ascii="B Nazanin" w:hAnsi="B Nazanin" w:cs="B Nazanin"/>
                <w:b/>
                <w:bCs/>
                <w:sz w:val="14"/>
                <w:szCs w:val="14"/>
              </w:rPr>
            </w:pPr>
            <w:r w:rsidRPr="00F34AC7">
              <w:rPr>
                <w:rFonts w:ascii="B Nazanin" w:hAnsi="B Nazanin" w:cs="B Nazanin"/>
                <w:b/>
                <w:bCs/>
                <w:sz w:val="14"/>
                <w:szCs w:val="14"/>
              </w:rPr>
              <w:t>40.000.000</w:t>
            </w:r>
          </w:p>
        </w:tc>
        <w:tc>
          <w:tcPr>
            <w:tcW w:w="1319" w:type="dxa"/>
            <w:tcMar>
              <w:top w:w="15" w:type="dxa"/>
              <w:left w:w="108" w:type="dxa"/>
              <w:bottom w:w="15" w:type="dxa"/>
              <w:right w:w="108" w:type="dxa"/>
            </w:tcMar>
            <w:hideMark/>
          </w:tcPr>
          <w:p w:rsidR="00662378" w:rsidRPr="00F34AC7" w:rsidRDefault="00662378" w:rsidP="00A77260">
            <w:pPr>
              <w:bidi/>
              <w:spacing w:after="0"/>
              <w:jc w:val="both"/>
              <w:rPr>
                <w:rFonts w:ascii="B Nazanin" w:hAnsi="B Nazanin" w:cs="B Nazanin"/>
                <w:b/>
                <w:bCs/>
                <w:sz w:val="14"/>
                <w:szCs w:val="14"/>
              </w:rPr>
            </w:pPr>
            <w:r w:rsidRPr="00F34AC7">
              <w:rPr>
                <w:rFonts w:ascii="B Nazanin" w:hAnsi="B Nazanin" w:cs="B Nazanin"/>
                <w:b/>
                <w:bCs/>
                <w:sz w:val="14"/>
                <w:szCs w:val="14"/>
              </w:rPr>
              <w:t>80.000.000</w:t>
            </w:r>
          </w:p>
        </w:tc>
        <w:tc>
          <w:tcPr>
            <w:tcW w:w="5580" w:type="dxa"/>
            <w:tcMar>
              <w:top w:w="15" w:type="dxa"/>
              <w:left w:w="108" w:type="dxa"/>
              <w:bottom w:w="15" w:type="dxa"/>
              <w:right w:w="108" w:type="dxa"/>
            </w:tcMar>
            <w:hideMark/>
          </w:tcPr>
          <w:p w:rsidR="00662378" w:rsidRPr="00183F96" w:rsidRDefault="00662378" w:rsidP="00A77260">
            <w:pPr>
              <w:bidi/>
              <w:spacing w:after="0"/>
              <w:jc w:val="both"/>
              <w:rPr>
                <w:rFonts w:ascii="B Nazanin" w:hAnsi="B Nazanin" w:cs="B Nazanin"/>
                <w:b/>
                <w:bCs/>
                <w:sz w:val="16"/>
                <w:szCs w:val="16"/>
                <w:rtl/>
              </w:rPr>
            </w:pPr>
            <w:r w:rsidRPr="00CA7719">
              <w:rPr>
                <w:rFonts w:ascii="B Nazanin" w:hAnsi="B Nazanin" w:cs="B Nazanin"/>
                <w:b/>
                <w:bCs/>
                <w:sz w:val="16"/>
                <w:szCs w:val="16"/>
                <w:rtl/>
              </w:rPr>
              <w:t>جبران هزینه ویزیت پزشک</w:t>
            </w:r>
            <w:r w:rsidRPr="00CA7719">
              <w:rPr>
                <w:rFonts w:ascii="B Nazanin" w:hAnsi="B Nazanin" w:cs="B Nazanin" w:hint="cs"/>
                <w:b/>
                <w:bCs/>
                <w:sz w:val="16"/>
                <w:szCs w:val="16"/>
                <w:rtl/>
              </w:rPr>
              <w:t>–</w:t>
            </w:r>
            <w:r w:rsidRPr="00CA7719">
              <w:rPr>
                <w:rFonts w:ascii="B Nazanin" w:hAnsi="B Nazanin" w:cs="B Nazanin"/>
                <w:b/>
                <w:bCs/>
                <w:sz w:val="16"/>
                <w:szCs w:val="16"/>
                <w:rtl/>
              </w:rPr>
              <w:t>ویزیت انواع مشاوره-</w:t>
            </w:r>
            <w:r w:rsidRPr="00CA7719">
              <w:rPr>
                <w:rFonts w:ascii="B Nazanin" w:hAnsi="B Nazanin" w:cs="B Nazanin" w:hint="cs"/>
                <w:b/>
                <w:bCs/>
                <w:sz w:val="16"/>
                <w:szCs w:val="16"/>
                <w:rtl/>
              </w:rPr>
              <w:t>ویزیت روانپزشکی -</w:t>
            </w:r>
            <w:r w:rsidRPr="00CA7719">
              <w:rPr>
                <w:rFonts w:ascii="B Nazanin" w:hAnsi="B Nazanin" w:cs="B Nazanin"/>
                <w:b/>
                <w:bCs/>
                <w:sz w:val="16"/>
                <w:szCs w:val="16"/>
                <w:rtl/>
              </w:rPr>
              <w:t xml:space="preserve"> دارو ایرانی و خارجی با تعرفه های دولتی و آزاد ، ترزیقات و خدمات اورژانس در موارد غیر بستری</w:t>
            </w:r>
          </w:p>
        </w:tc>
      </w:tr>
    </w:tbl>
    <w:p w:rsidR="00662378" w:rsidRDefault="00662378" w:rsidP="00662378">
      <w:pPr>
        <w:bidi/>
        <w:spacing w:after="0" w:line="240" w:lineRule="auto"/>
        <w:rPr>
          <w:rFonts w:cs="B Titr"/>
          <w:b/>
          <w:bCs/>
          <w:sz w:val="20"/>
          <w:szCs w:val="20"/>
          <w:rtl/>
        </w:rPr>
      </w:pPr>
    </w:p>
    <w:p w:rsidR="002F437A" w:rsidRDefault="002F437A"/>
    <w:sectPr w:rsidR="002F437A" w:rsidSect="002F43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Yas">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62378"/>
    <w:rsid w:val="002F437A"/>
    <w:rsid w:val="006623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7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2481</dc:creator>
  <cp:lastModifiedBy>2481</cp:lastModifiedBy>
  <cp:revision>1</cp:revision>
  <dcterms:created xsi:type="dcterms:W3CDTF">2023-05-15T11:01:00Z</dcterms:created>
  <dcterms:modified xsi:type="dcterms:W3CDTF">2023-05-15T11:05:00Z</dcterms:modified>
</cp:coreProperties>
</file>